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317D8" w14:textId="1C6EFB31" w:rsidR="00323CA6" w:rsidRPr="00323CA6" w:rsidRDefault="00323CA6" w:rsidP="00323CA6">
      <w:pPr>
        <w:rPr>
          <w:b/>
          <w:bCs/>
          <w:u w:val="single"/>
        </w:rPr>
      </w:pPr>
      <w:r w:rsidRPr="00323CA6">
        <w:rPr>
          <w:b/>
          <w:bCs/>
          <w:u w:val="single"/>
        </w:rPr>
        <w:t>MAZDA CX-5</w:t>
      </w:r>
    </w:p>
    <w:p w14:paraId="1CB2A4EA" w14:textId="2518E7D8" w:rsidR="00323CA6" w:rsidRPr="00323CA6" w:rsidRDefault="00323CA6" w:rsidP="00323CA6">
      <w:pPr>
        <w:rPr>
          <w:b/>
          <w:bCs/>
        </w:rPr>
      </w:pPr>
      <w:r w:rsidRPr="00323CA6">
        <w:rPr>
          <w:b/>
          <w:bCs/>
        </w:rPr>
        <w:t>Facebook</w:t>
      </w:r>
    </w:p>
    <w:p w14:paraId="0C6D72C9" w14:textId="77777777" w:rsidR="00323CA6" w:rsidRPr="00323CA6" w:rsidRDefault="00323CA6" w:rsidP="00323CA6">
      <w:r w:rsidRPr="00323CA6">
        <w:t>Exklusive Einblicke in den brandneuen Mazda CX-5: Grégory Mettraux, Director Sales &amp; Communications von Mazda (Suisse) SA, zeigt, wie die Ikone der Mazda Modellpalette neu interpretiert wurde.</w:t>
      </w:r>
    </w:p>
    <w:p w14:paraId="5DD95153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Mit markanterem Design, mehr Platz im Innenraum, zusätzlichem Kofferraumvolumen und einem konsequent auf den Menschen ausgerichteten Konzept ist der brandneue Mazda CX-5 bereit für jedes Abenteuer.</w:t>
      </w:r>
    </w:p>
    <w:p w14:paraId="7511C1DA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Entdecken Sie unseren SUV: [Link zu Ihrem CX-5 Showroom]</w:t>
      </w:r>
    </w:p>
    <w:p w14:paraId="4546CD31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#Mazda #CX5 #SUV</w:t>
      </w:r>
    </w:p>
    <w:p w14:paraId="483ABA86" w14:textId="77777777" w:rsidR="00323CA6" w:rsidRPr="00323CA6" w:rsidRDefault="00323CA6" w:rsidP="00323CA6">
      <w:pPr>
        <w:rPr>
          <w:b/>
          <w:bCs/>
          <w:lang w:val="de-DE"/>
        </w:rPr>
      </w:pPr>
      <w:r w:rsidRPr="00323CA6">
        <w:rPr>
          <w:b/>
          <w:bCs/>
          <w:lang w:val="de-DE"/>
        </w:rPr>
        <w:t>LinkedIn</w:t>
      </w:r>
    </w:p>
    <w:p w14:paraId="10128BD6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Entdecken Sie den brandneuen Mazda CX-5 mit den Einblicken von Grégory Mettraux, Director Sales &amp; Communications von Mazda (Suisse) SA.</w:t>
      </w:r>
    </w:p>
    <w:p w14:paraId="328B4C76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Eine echte Mazda Ikone, neu interpretiert mit einem markanteren Design, mehr Platz im Innenraum und einem grösseren Kofferraumvolumen – immer mit dem Menschen im Mittelpunkt jeder Fahrt.</w:t>
      </w:r>
    </w:p>
    <w:p w14:paraId="25011BCB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Entdecken Sie unseren SUV bei uns: [Link zu Ihrem CX-5 Showroom]</w:t>
      </w:r>
    </w:p>
    <w:p w14:paraId="3693F4D1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#Mazda #CX5 #SUV</w:t>
      </w:r>
    </w:p>
    <w:p w14:paraId="6523C6FF" w14:textId="53701ECC" w:rsidR="00323CA6" w:rsidRPr="00323CA6" w:rsidRDefault="00323CA6" w:rsidP="00323CA6">
      <w:pPr>
        <w:rPr>
          <w:b/>
          <w:bCs/>
          <w:lang w:val="de-DE"/>
        </w:rPr>
      </w:pPr>
      <w:r w:rsidRPr="00323CA6">
        <w:rPr>
          <w:b/>
          <w:bCs/>
          <w:u w:val="single"/>
          <w:lang w:val="de-DE"/>
        </w:rPr>
        <w:t>MAZDA CX-6e</w:t>
      </w:r>
      <w:r w:rsidRPr="00323CA6">
        <w:rPr>
          <w:lang w:val="de-DE"/>
        </w:rPr>
        <w:br/>
      </w:r>
      <w:r w:rsidRPr="00323CA6">
        <w:rPr>
          <w:lang w:val="de-DE"/>
        </w:rPr>
        <w:br/>
      </w:r>
      <w:r w:rsidRPr="00323CA6">
        <w:rPr>
          <w:b/>
          <w:bCs/>
          <w:lang w:val="de-DE"/>
        </w:rPr>
        <w:t>Facebook</w:t>
      </w:r>
    </w:p>
    <w:p w14:paraId="28961302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Grégory Mettraux, Director Sales &amp; Communications von Mazda (Suisse) SA, gibt spannende Einblicke in den brandneuen Mazda CX-6e – ein Meilenstein auf dem Weg zur Elektrifizierung der Mazda Modellpalette.</w:t>
      </w:r>
    </w:p>
    <w:p w14:paraId="2063FC8F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Mit der neuen Farbe Nightfall Violet, digitalen Aussenspiegeln für mehr Sicherheit und Komfort sowie dem beeindruckenden 26-Zoll-Display verbindet unser vollelektrischer Crossover Design, Technologie und Raffinesse.</w:t>
      </w:r>
    </w:p>
    <w:p w14:paraId="36DCC2B5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Entdecken Sie ihn bei uns: [Link zu Ihrem CX-6e Showroom]</w:t>
      </w:r>
    </w:p>
    <w:p w14:paraId="4E265B8A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#Mazda #CX6e #electric</w:t>
      </w:r>
    </w:p>
    <w:p w14:paraId="3092A968" w14:textId="77777777" w:rsidR="00323CA6" w:rsidRPr="00323CA6" w:rsidRDefault="00323CA6" w:rsidP="00323CA6">
      <w:pPr>
        <w:rPr>
          <w:b/>
          <w:bCs/>
          <w:lang w:val="de-DE"/>
        </w:rPr>
      </w:pPr>
      <w:r w:rsidRPr="00323CA6">
        <w:rPr>
          <w:b/>
          <w:bCs/>
          <w:lang w:val="de-DE"/>
        </w:rPr>
        <w:t>LinkedIn</w:t>
      </w:r>
    </w:p>
    <w:p w14:paraId="0579C052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Begleiten Sie Grégory Mettraux, Director Sales &amp; Communications von Mazda (Suisse) SA, bei einem exklusiven Einblick in den brandneuen Mazda CX-6e.</w:t>
      </w:r>
    </w:p>
    <w:p w14:paraId="2AD3AC7C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Als neues Kapitel auf dem Weg zur Elektrifizierung von Mazda vereint unser vollelektrischer Crossover raffiniertes Design mit fortschrittlicher Technologie – darunter die neue Farbe Nightfall Violet, digitale Aussenspiegel und ein beeindruckendes 26-Zoll-Display.</w:t>
      </w:r>
    </w:p>
    <w:p w14:paraId="158CC859" w14:textId="77777777" w:rsidR="00323CA6" w:rsidRPr="00323CA6" w:rsidRDefault="00323CA6" w:rsidP="00323CA6">
      <w:pPr>
        <w:rPr>
          <w:lang w:val="de-DE"/>
        </w:rPr>
      </w:pPr>
      <w:r w:rsidRPr="00323CA6">
        <w:rPr>
          <w:lang w:val="de-DE"/>
        </w:rPr>
        <w:t>Entdecken Sie ihn bei uns: [Link zu Ihrem CX-6e Showroom]</w:t>
      </w:r>
    </w:p>
    <w:p w14:paraId="3DC0B074" w14:textId="0F5A515A" w:rsidR="00F42733" w:rsidRPr="00323CA6" w:rsidRDefault="00323CA6" w:rsidP="00323CA6">
      <w:r w:rsidRPr="00323CA6">
        <w:rPr>
          <w:lang w:val="fr-CH"/>
        </w:rPr>
        <w:t>#Mazda #CX6e #electric</w:t>
      </w:r>
    </w:p>
    <w:sectPr w:rsidR="00F42733" w:rsidRPr="00323CA6" w:rsidSect="001154AA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019A" w14:textId="77777777" w:rsidR="00601C28" w:rsidRDefault="00601C28" w:rsidP="00323CA6">
      <w:pPr>
        <w:spacing w:after="0" w:line="240" w:lineRule="auto"/>
      </w:pPr>
      <w:r>
        <w:separator/>
      </w:r>
    </w:p>
  </w:endnote>
  <w:endnote w:type="continuationSeparator" w:id="0">
    <w:p w14:paraId="1402121B" w14:textId="77777777" w:rsidR="00601C28" w:rsidRDefault="00601C28" w:rsidP="0032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14556" w14:textId="77777777" w:rsidR="00601C28" w:rsidRDefault="00601C28" w:rsidP="00323CA6">
      <w:pPr>
        <w:spacing w:after="0" w:line="240" w:lineRule="auto"/>
      </w:pPr>
      <w:r>
        <w:separator/>
      </w:r>
    </w:p>
  </w:footnote>
  <w:footnote w:type="continuationSeparator" w:id="0">
    <w:p w14:paraId="5531956E" w14:textId="77777777" w:rsidR="00601C28" w:rsidRDefault="00601C28" w:rsidP="0032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6678B" w14:textId="05930A02" w:rsidR="00323CA6" w:rsidRDefault="00323C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F39B15" wp14:editId="1EB9EC4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32105"/>
              <wp:effectExtent l="0" t="0" r="5715" b="10795"/>
              <wp:wrapNone/>
              <wp:docPr id="989923164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52339" w14:textId="5A9524FC" w:rsidR="00323CA6" w:rsidRPr="00323CA6" w:rsidRDefault="00323CA6" w:rsidP="00323CA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23CA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39B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6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5D352339" w14:textId="5A9524FC" w:rsidR="00323CA6" w:rsidRPr="00323CA6" w:rsidRDefault="00323CA6" w:rsidP="00323CA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23CA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7BB60" w14:textId="3DC0A233" w:rsidR="00323CA6" w:rsidRDefault="00323C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1B634F" wp14:editId="12644982">
              <wp:simplePos x="914400" y="453081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32105"/>
              <wp:effectExtent l="0" t="0" r="5715" b="10795"/>
              <wp:wrapNone/>
              <wp:docPr id="52123989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F2309" w14:textId="4BB01976" w:rsidR="00323CA6" w:rsidRPr="00323CA6" w:rsidRDefault="00323CA6" w:rsidP="00323CA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23CA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B63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margin-left:0;margin-top:0;width:143.55pt;height:26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7CBF2309" w14:textId="4BB01976" w:rsidR="00323CA6" w:rsidRPr="00323CA6" w:rsidRDefault="00323CA6" w:rsidP="00323CA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23CA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0C10" w14:textId="384E6EFC" w:rsidR="00323CA6" w:rsidRDefault="00323C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049975" wp14:editId="4012B84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32105"/>
              <wp:effectExtent l="0" t="0" r="5715" b="10795"/>
              <wp:wrapNone/>
              <wp:docPr id="33755653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7D4F6" w14:textId="6E219C68" w:rsidR="00323CA6" w:rsidRPr="00323CA6" w:rsidRDefault="00323CA6" w:rsidP="00323CA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323CA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499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6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1727D4F6" w14:textId="6E219C68" w:rsidR="00323CA6" w:rsidRPr="00323CA6" w:rsidRDefault="00323CA6" w:rsidP="00323CA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323CA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7C"/>
    <w:rsid w:val="001154AA"/>
    <w:rsid w:val="003074B5"/>
    <w:rsid w:val="00323CA6"/>
    <w:rsid w:val="005F180A"/>
    <w:rsid w:val="00601C28"/>
    <w:rsid w:val="008D4CFE"/>
    <w:rsid w:val="00DB777C"/>
    <w:rsid w:val="00F4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0269A"/>
  <w15:chartTrackingRefBased/>
  <w15:docId w15:val="{B54545E5-2458-43BF-B462-05232D8D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7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3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295</Words>
  <Characters>1629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Hermle, Konstantin</dc:creator>
  <cp:keywords/>
  <dc:description/>
  <cp:lastModifiedBy>Hermle, Konstantin</cp:lastModifiedBy>
  <cp:revision>1</cp:revision>
  <dcterms:created xsi:type="dcterms:W3CDTF">2026-07-29T12:03:00Z</dcterms:created>
  <dcterms:modified xsi:type="dcterms:W3CDTF">2026-07-29T12:52:00Z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2031205,3b01075c,31b5955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2026-07-29T12:52:24Z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57948240-e8e6-4109-b2d9-53ad919cf1bb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